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3F" w:rsidRDefault="0075133F" w:rsidP="0075133F">
      <w:pPr>
        <w:suppressLineNumbers/>
        <w:ind w:firstLine="0"/>
        <w:rPr>
          <w:b/>
          <w:sz w:val="28"/>
        </w:rPr>
      </w:pPr>
      <w:bookmarkStart w:id="0" w:name="DokNai"/>
    </w:p>
    <w:p w:rsidR="0075133F" w:rsidRDefault="0075133F" w:rsidP="0075133F">
      <w:pPr>
        <w:ind w:firstLine="0"/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3DDFEFDD" wp14:editId="5301B9D1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3F" w:rsidRDefault="0075133F" w:rsidP="0075133F">
      <w:pPr>
        <w:pStyle w:val="a5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75133F" w:rsidRDefault="0075133F" w:rsidP="0075133F">
      <w:pPr>
        <w:pStyle w:val="a5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75133F" w:rsidRDefault="0075133F" w:rsidP="0075133F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75133F" w:rsidRDefault="0075133F" w:rsidP="0075133F">
      <w:pPr>
        <w:suppressLineNumbers/>
        <w:jc w:val="center"/>
        <w:rPr>
          <w:b/>
          <w:sz w:val="28"/>
        </w:rPr>
      </w:pPr>
    </w:p>
    <w:p w:rsidR="0075133F" w:rsidRDefault="0075133F" w:rsidP="0075133F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75133F" w:rsidRDefault="0075133F" w:rsidP="0075133F">
      <w:pPr>
        <w:suppressLineNumbers/>
        <w:jc w:val="left"/>
        <w:rPr>
          <w:b/>
          <w:sz w:val="28"/>
        </w:rPr>
      </w:pPr>
    </w:p>
    <w:p w:rsidR="0075133F" w:rsidRDefault="0075133F" w:rsidP="0075133F">
      <w:pPr>
        <w:suppressLineNumbers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от 13.12.2018 № 3123 «Об утверждении муниципальной программы «</w:t>
      </w:r>
      <w:r>
        <w:rPr>
          <w:b/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>
        <w:rPr>
          <w:b/>
          <w:sz w:val="28"/>
        </w:rPr>
        <w:t xml:space="preserve"> округа» на 2019 год и на плановый период 2020 и 2021 годов</w:t>
      </w:r>
      <w:bookmarkEnd w:id="0"/>
      <w:r>
        <w:rPr>
          <w:b/>
          <w:sz w:val="28"/>
        </w:rPr>
        <w:t>»</w:t>
      </w:r>
    </w:p>
    <w:p w:rsidR="0075133F" w:rsidRDefault="0075133F" w:rsidP="0075133F">
      <w:pPr>
        <w:suppressLineNumbers/>
        <w:rPr>
          <w:sz w:val="28"/>
        </w:rPr>
      </w:pPr>
    </w:p>
    <w:p w:rsidR="0075133F" w:rsidRDefault="0075133F" w:rsidP="0075133F">
      <w:pPr>
        <w:suppressLineNumbers/>
        <w:rPr>
          <w:sz w:val="28"/>
        </w:rPr>
      </w:pPr>
    </w:p>
    <w:p w:rsidR="0075133F" w:rsidRDefault="0075133F" w:rsidP="007513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</w:t>
      </w:r>
      <w:hyperlink r:id="rId6" w:history="1">
        <w:r w:rsidRPr="006A1662">
          <w:rPr>
            <w:rStyle w:val="a3"/>
            <w:color w:val="auto"/>
            <w:sz w:val="28"/>
            <w:szCs w:val="28"/>
            <w:u w:val="none"/>
          </w:rPr>
          <w:t>Бюджетного кодекса</w:t>
        </w:r>
      </w:hyperlink>
      <w:r w:rsidRPr="006A1662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6A166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A1662">
        <w:rPr>
          <w:sz w:val="28"/>
          <w:szCs w:val="28"/>
        </w:rPr>
        <w:t xml:space="preserve"> администрации Озерского городск</w:t>
      </w:r>
      <w:r>
        <w:rPr>
          <w:sz w:val="28"/>
          <w:szCs w:val="28"/>
        </w:rPr>
        <w:t>ого округа Челябинской области от 16.08.2013 № 2476 «О порядке принятия решений о разработке муниципальных программ Озерского городского округа, их формировании                                      и реализации», п о с т а н о в л я ю:</w:t>
      </w:r>
    </w:p>
    <w:p w:rsidR="004B6CD4" w:rsidRDefault="0075133F" w:rsidP="004B6CD4">
      <w:pPr>
        <w:pStyle w:val="a9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>постановление администрации Озерского городского округа от 13.12.2018 № 3123 «Об утверждении муниципальной программы «</w:t>
      </w:r>
      <w:r>
        <w:rPr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>
        <w:rPr>
          <w:sz w:val="28"/>
        </w:rPr>
        <w:t xml:space="preserve"> округа» на 2019 год и на плановый период 2020 и 2021 годов» следующие изменения:</w:t>
      </w:r>
    </w:p>
    <w:p w:rsidR="0075133F" w:rsidRPr="004B6CD4" w:rsidRDefault="004B6CD4" w:rsidP="004B6CD4">
      <w:pPr>
        <w:pStyle w:val="a9"/>
        <w:numPr>
          <w:ilvl w:val="0"/>
          <w:numId w:val="3"/>
        </w:numPr>
        <w:suppressLineNumbers/>
        <w:ind w:left="0" w:firstLine="709"/>
        <w:rPr>
          <w:sz w:val="28"/>
        </w:rPr>
      </w:pPr>
      <w:r>
        <w:rPr>
          <w:sz w:val="28"/>
        </w:rPr>
        <w:t>в</w:t>
      </w:r>
      <w:r w:rsidR="0075133F" w:rsidRPr="004B6CD4">
        <w:rPr>
          <w:sz w:val="28"/>
        </w:rPr>
        <w:t xml:space="preserve"> паспорте муниципальной программы позицию, касающуюся объемов и источников финансирования муниципальной программы изложить в новой редакции:</w:t>
      </w:r>
    </w:p>
    <w:p w:rsidR="0075133F" w:rsidRDefault="0075133F" w:rsidP="0075133F">
      <w:pPr>
        <w:pStyle w:val="aa"/>
        <w:spacing w:line="252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Общий объем финансирования муниципальной программы из бюджета Озерского го</w:t>
      </w:r>
      <w:r w:rsidR="006A1662">
        <w:rPr>
          <w:sz w:val="28"/>
          <w:szCs w:val="28"/>
          <w:lang w:eastAsia="en-US"/>
        </w:rPr>
        <w:t>р</w:t>
      </w:r>
      <w:r w:rsidR="00093069">
        <w:rPr>
          <w:sz w:val="28"/>
          <w:szCs w:val="28"/>
          <w:lang w:eastAsia="en-US"/>
        </w:rPr>
        <w:t>одского округа составляет 12 3</w:t>
      </w:r>
      <w:r w:rsidR="004B6CD4">
        <w:rPr>
          <w:sz w:val="28"/>
          <w:szCs w:val="28"/>
          <w:lang w:eastAsia="en-US"/>
        </w:rPr>
        <w:t>63</w:t>
      </w:r>
      <w:r w:rsidR="008A0030">
        <w:rPr>
          <w:sz w:val="28"/>
          <w:szCs w:val="28"/>
          <w:lang w:eastAsia="en-US"/>
        </w:rPr>
        <w:t>,8</w:t>
      </w:r>
      <w:r>
        <w:rPr>
          <w:sz w:val="28"/>
          <w:szCs w:val="28"/>
          <w:lang w:eastAsia="en-US"/>
        </w:rPr>
        <w:t>0 тысяч рублей, в том числе:</w:t>
      </w:r>
    </w:p>
    <w:p w:rsidR="0075133F" w:rsidRDefault="00093069" w:rsidP="00093069">
      <w:pPr>
        <w:pStyle w:val="aa"/>
        <w:numPr>
          <w:ilvl w:val="0"/>
          <w:numId w:val="6"/>
        </w:num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</w:t>
      </w:r>
      <w:r w:rsidR="00BD5D6D">
        <w:rPr>
          <w:sz w:val="28"/>
          <w:szCs w:val="28"/>
          <w:lang w:eastAsia="en-US"/>
        </w:rPr>
        <w:t xml:space="preserve"> -</w:t>
      </w:r>
      <w:r w:rsidR="0075133F">
        <w:rPr>
          <w:sz w:val="28"/>
          <w:szCs w:val="28"/>
          <w:lang w:eastAsia="en-US"/>
        </w:rPr>
        <w:t xml:space="preserve"> 3</w:t>
      </w:r>
      <w:r w:rsidR="006A1662">
        <w:rPr>
          <w:sz w:val="28"/>
          <w:szCs w:val="28"/>
          <w:lang w:eastAsia="en-US"/>
        </w:rPr>
        <w:t xml:space="preserve"> </w:t>
      </w:r>
      <w:r w:rsidR="0075133F">
        <w:rPr>
          <w:sz w:val="28"/>
          <w:szCs w:val="28"/>
          <w:lang w:eastAsia="en-US"/>
        </w:rPr>
        <w:t>700,00 тысяч рублей;</w:t>
      </w:r>
    </w:p>
    <w:p w:rsidR="0075133F" w:rsidRDefault="00093069" w:rsidP="00093069">
      <w:pPr>
        <w:pStyle w:val="aa"/>
        <w:spacing w:line="252" w:lineRule="auto"/>
        <w:ind w:left="360" w:firstLine="3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6A16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</w:t>
      </w:r>
      <w:r w:rsidR="00BD5D6D">
        <w:rPr>
          <w:sz w:val="28"/>
          <w:szCs w:val="28"/>
          <w:lang w:eastAsia="en-US"/>
        </w:rPr>
        <w:t xml:space="preserve"> -</w:t>
      </w:r>
      <w:r w:rsidR="006A1662">
        <w:rPr>
          <w:sz w:val="28"/>
          <w:szCs w:val="28"/>
          <w:lang w:eastAsia="en-US"/>
        </w:rPr>
        <w:t xml:space="preserve"> 5 0</w:t>
      </w:r>
      <w:r w:rsidR="0075133F">
        <w:rPr>
          <w:sz w:val="28"/>
          <w:szCs w:val="28"/>
          <w:lang w:eastAsia="en-US"/>
        </w:rPr>
        <w:t>00,00 тысяч рублей;</w:t>
      </w:r>
    </w:p>
    <w:p w:rsidR="004B6CD4" w:rsidRPr="00BD5D6D" w:rsidRDefault="00BD5D6D" w:rsidP="00BD5D6D">
      <w:pPr>
        <w:pStyle w:val="a9"/>
        <w:numPr>
          <w:ilvl w:val="0"/>
          <w:numId w:val="8"/>
        </w:numPr>
        <w:suppressLineNumber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год - </w:t>
      </w:r>
      <w:r w:rsidR="004B6CD4" w:rsidRPr="00BD5D6D">
        <w:rPr>
          <w:sz w:val="28"/>
          <w:szCs w:val="28"/>
          <w:lang w:eastAsia="en-US"/>
        </w:rPr>
        <w:t xml:space="preserve">  3 </w:t>
      </w:r>
      <w:r w:rsidR="00093069" w:rsidRPr="00BD5D6D">
        <w:rPr>
          <w:sz w:val="28"/>
          <w:szCs w:val="28"/>
          <w:lang w:eastAsia="en-US"/>
        </w:rPr>
        <w:t>6</w:t>
      </w:r>
      <w:r w:rsidR="004B6CD4" w:rsidRPr="00BD5D6D">
        <w:rPr>
          <w:sz w:val="28"/>
          <w:szCs w:val="28"/>
          <w:lang w:eastAsia="en-US"/>
        </w:rPr>
        <w:t>63,</w:t>
      </w:r>
      <w:r w:rsidR="008A0030" w:rsidRPr="00BD5D6D">
        <w:rPr>
          <w:sz w:val="28"/>
          <w:szCs w:val="28"/>
          <w:lang w:eastAsia="en-US"/>
        </w:rPr>
        <w:t>8</w:t>
      </w:r>
      <w:r w:rsidR="004B6CD4" w:rsidRPr="00BD5D6D">
        <w:rPr>
          <w:sz w:val="28"/>
          <w:szCs w:val="28"/>
          <w:lang w:eastAsia="en-US"/>
        </w:rPr>
        <w:t>0</w:t>
      </w:r>
      <w:r w:rsidR="0075133F" w:rsidRPr="00BD5D6D">
        <w:rPr>
          <w:sz w:val="28"/>
          <w:szCs w:val="28"/>
          <w:lang w:eastAsia="en-US"/>
        </w:rPr>
        <w:t xml:space="preserve"> тысяч рублей»;</w:t>
      </w:r>
    </w:p>
    <w:p w:rsidR="0075133F" w:rsidRPr="00BD5D6D" w:rsidRDefault="004B6CD4" w:rsidP="00BD5D6D">
      <w:pPr>
        <w:pStyle w:val="a9"/>
        <w:numPr>
          <w:ilvl w:val="0"/>
          <w:numId w:val="3"/>
        </w:numPr>
        <w:suppressLineNumbers/>
        <w:ind w:left="0" w:firstLine="708"/>
        <w:rPr>
          <w:sz w:val="28"/>
          <w:szCs w:val="28"/>
          <w:lang w:eastAsia="en-US"/>
        </w:rPr>
      </w:pPr>
      <w:r w:rsidRPr="00BD5D6D">
        <w:rPr>
          <w:sz w:val="28"/>
          <w:szCs w:val="28"/>
        </w:rPr>
        <w:t>р</w:t>
      </w:r>
      <w:r w:rsidR="0075133F" w:rsidRPr="00BD5D6D">
        <w:rPr>
          <w:sz w:val="28"/>
          <w:szCs w:val="28"/>
        </w:rPr>
        <w:t xml:space="preserve">аздел </w:t>
      </w:r>
      <w:r w:rsidR="0075133F" w:rsidRPr="00BD5D6D">
        <w:rPr>
          <w:sz w:val="28"/>
          <w:szCs w:val="28"/>
          <w:lang w:val="en-US"/>
        </w:rPr>
        <w:t>V</w:t>
      </w:r>
      <w:r w:rsidR="0075133F" w:rsidRPr="00BD5D6D">
        <w:rPr>
          <w:sz w:val="28"/>
          <w:szCs w:val="28"/>
        </w:rPr>
        <w:t>. Ресурсное обеспечение муниципальной программы изложить в новой редакции:</w:t>
      </w:r>
    </w:p>
    <w:p w:rsidR="0075133F" w:rsidRDefault="00941D1A" w:rsidP="0075133F">
      <w:pPr>
        <w:pStyle w:val="aa"/>
        <w:spacing w:line="252" w:lineRule="auto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33F">
        <w:rPr>
          <w:sz w:val="28"/>
          <w:szCs w:val="28"/>
        </w:rPr>
        <w:t xml:space="preserve">«Муниципальная программа реализуется за счет средств бюджета Озерского </w:t>
      </w:r>
      <w:r w:rsidR="006A1662">
        <w:rPr>
          <w:sz w:val="28"/>
          <w:szCs w:val="28"/>
        </w:rPr>
        <w:t>г</w:t>
      </w:r>
      <w:r w:rsidR="00BD5D6D">
        <w:rPr>
          <w:sz w:val="28"/>
          <w:szCs w:val="28"/>
        </w:rPr>
        <w:t>ородского округа в объеме 12 3</w:t>
      </w:r>
      <w:r w:rsidR="004B6CD4">
        <w:rPr>
          <w:sz w:val="28"/>
          <w:szCs w:val="28"/>
        </w:rPr>
        <w:t>63</w:t>
      </w:r>
      <w:r w:rsidR="008A0030">
        <w:rPr>
          <w:sz w:val="28"/>
          <w:szCs w:val="28"/>
        </w:rPr>
        <w:t>,8</w:t>
      </w:r>
      <w:r w:rsidR="0075133F">
        <w:rPr>
          <w:sz w:val="28"/>
          <w:szCs w:val="28"/>
        </w:rPr>
        <w:t>0 тысяч рублей, в том числе:</w:t>
      </w:r>
      <w:r w:rsidR="00BD5D6D">
        <w:rPr>
          <w:sz w:val="28"/>
          <w:szCs w:val="28"/>
        </w:rPr>
        <w:tab/>
      </w:r>
    </w:p>
    <w:p w:rsidR="0075133F" w:rsidRDefault="00BD5D6D" w:rsidP="00BD5D6D">
      <w:pPr>
        <w:pStyle w:val="aa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год -</w:t>
      </w:r>
      <w:r w:rsidR="0075133F">
        <w:rPr>
          <w:sz w:val="28"/>
          <w:szCs w:val="28"/>
        </w:rPr>
        <w:t xml:space="preserve"> 3</w:t>
      </w:r>
      <w:r w:rsidR="006A1662">
        <w:rPr>
          <w:sz w:val="28"/>
          <w:szCs w:val="28"/>
        </w:rPr>
        <w:t xml:space="preserve"> </w:t>
      </w:r>
      <w:r w:rsidR="0075133F">
        <w:rPr>
          <w:sz w:val="28"/>
          <w:szCs w:val="28"/>
        </w:rPr>
        <w:t>700,00 тысяч рублей;</w:t>
      </w:r>
    </w:p>
    <w:p w:rsidR="0075133F" w:rsidRDefault="00BD5D6D" w:rsidP="00BD5D6D">
      <w:pPr>
        <w:pStyle w:val="aa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год -</w:t>
      </w:r>
      <w:r w:rsidR="0075133F">
        <w:rPr>
          <w:sz w:val="28"/>
          <w:szCs w:val="28"/>
        </w:rPr>
        <w:t xml:space="preserve"> 5</w:t>
      </w:r>
      <w:r w:rsidR="006A1662">
        <w:rPr>
          <w:sz w:val="28"/>
          <w:szCs w:val="28"/>
        </w:rPr>
        <w:t xml:space="preserve"> 0</w:t>
      </w:r>
      <w:r w:rsidR="0075133F">
        <w:rPr>
          <w:sz w:val="28"/>
          <w:szCs w:val="28"/>
        </w:rPr>
        <w:t>00,00 тысяч рублей;</w:t>
      </w:r>
    </w:p>
    <w:p w:rsidR="00BD5D6D" w:rsidRPr="00BD5D6D" w:rsidRDefault="00BD5D6D" w:rsidP="00BD5D6D">
      <w:pPr>
        <w:ind w:left="708" w:firstLine="0"/>
        <w:rPr>
          <w:sz w:val="28"/>
          <w:szCs w:val="28"/>
        </w:rPr>
      </w:pPr>
      <w:r w:rsidRPr="00BD5D6D">
        <w:rPr>
          <w:sz w:val="28"/>
          <w:szCs w:val="28"/>
        </w:rPr>
        <w:t>2021 год -  3 6</w:t>
      </w:r>
      <w:r w:rsidR="004B6CD4" w:rsidRPr="00BD5D6D">
        <w:rPr>
          <w:sz w:val="28"/>
          <w:szCs w:val="28"/>
        </w:rPr>
        <w:t>63</w:t>
      </w:r>
      <w:r w:rsidR="008A0030" w:rsidRPr="00BD5D6D">
        <w:rPr>
          <w:sz w:val="28"/>
          <w:szCs w:val="28"/>
        </w:rPr>
        <w:t>,8</w:t>
      </w:r>
      <w:r w:rsidR="0075133F" w:rsidRPr="00BD5D6D">
        <w:rPr>
          <w:sz w:val="28"/>
          <w:szCs w:val="28"/>
        </w:rPr>
        <w:t>0 тысяч рублей»;</w:t>
      </w:r>
    </w:p>
    <w:p w:rsidR="0075133F" w:rsidRPr="00BD5D6D" w:rsidRDefault="004B6CD4" w:rsidP="00BD5D6D">
      <w:pPr>
        <w:pStyle w:val="a9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BD5D6D">
        <w:rPr>
          <w:sz w:val="28"/>
          <w:szCs w:val="28"/>
        </w:rPr>
        <w:t>п</w:t>
      </w:r>
      <w:r w:rsidR="0075133F" w:rsidRPr="00BD5D6D">
        <w:rPr>
          <w:sz w:val="28"/>
          <w:szCs w:val="28"/>
        </w:rPr>
        <w:t xml:space="preserve">риложение № 1 «Система мероприятий муниципальной программы </w:t>
      </w:r>
      <w:r w:rsidR="0075133F" w:rsidRPr="00BD5D6D">
        <w:rPr>
          <w:rStyle w:val="ab"/>
          <w:b w:val="0"/>
          <w:sz w:val="28"/>
          <w:szCs w:val="28"/>
        </w:rPr>
        <w:t>"Поддержка социально ориентированных некоммерческих организаций</w:t>
      </w:r>
      <w:r w:rsidR="0075133F" w:rsidRPr="00BD5D6D">
        <w:rPr>
          <w:sz w:val="28"/>
          <w:szCs w:val="28"/>
        </w:rPr>
        <w:t xml:space="preserve"> Озерского городского округа» на 2019 год и на плановый период 2020 и 2021 годов» изложить в новой редакции</w:t>
      </w:r>
      <w:r w:rsidRPr="00BD5D6D">
        <w:rPr>
          <w:sz w:val="28"/>
          <w:szCs w:val="28"/>
        </w:rPr>
        <w:t xml:space="preserve"> (приложение)</w:t>
      </w:r>
      <w:r w:rsidR="0075133F" w:rsidRPr="00BD5D6D">
        <w:rPr>
          <w:sz w:val="28"/>
          <w:szCs w:val="28"/>
        </w:rPr>
        <w:t>.</w:t>
      </w:r>
    </w:p>
    <w:p w:rsidR="0075133F" w:rsidRDefault="0075133F" w:rsidP="0075133F">
      <w:pPr>
        <w:pStyle w:val="a9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lastRenderedPageBreak/>
        <w:t>Признать утр</w:t>
      </w:r>
      <w:r w:rsidR="006A1662">
        <w:rPr>
          <w:sz w:val="28"/>
          <w:szCs w:val="28"/>
        </w:rPr>
        <w:t>ати</w:t>
      </w:r>
      <w:r w:rsidR="008A0030">
        <w:rPr>
          <w:sz w:val="28"/>
          <w:szCs w:val="28"/>
        </w:rPr>
        <w:t>вшим силу постановление от 06.10.2020 № 2240</w:t>
      </w:r>
      <w:r>
        <w:rPr>
          <w:sz w:val="28"/>
          <w:szCs w:val="28"/>
        </w:rPr>
        <w:t xml:space="preserve"> «О внесении </w:t>
      </w:r>
      <w:r>
        <w:rPr>
          <w:sz w:val="28"/>
        </w:rPr>
        <w:t>изменений в постановление от 13.12.2018 № 3123 «Об утверждении муниципальной программы «</w:t>
      </w:r>
      <w:r>
        <w:rPr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>
        <w:rPr>
          <w:sz w:val="28"/>
        </w:rPr>
        <w:t xml:space="preserve"> округа» на 2019 год и на плановый период 2020 и 2021 годов».</w:t>
      </w:r>
    </w:p>
    <w:p w:rsidR="0075133F" w:rsidRDefault="0075133F" w:rsidP="0075133F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01.01.2020.</w:t>
      </w:r>
    </w:p>
    <w:p w:rsidR="0075133F" w:rsidRDefault="0075133F" w:rsidP="0075133F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>
        <w:rPr>
          <w:sz w:val="27"/>
          <w:szCs w:val="27"/>
        </w:rPr>
        <w:t xml:space="preserve"> </w:t>
      </w:r>
    </w:p>
    <w:p w:rsidR="0075133F" w:rsidRDefault="0075133F" w:rsidP="0075133F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Озерского городского округа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</w:t>
      </w:r>
    </w:p>
    <w:p w:rsidR="0075133F" w:rsidRDefault="0075133F" w:rsidP="0075133F">
      <w:pPr>
        <w:ind w:firstLine="709"/>
        <w:rPr>
          <w:sz w:val="28"/>
          <w:szCs w:val="28"/>
        </w:rPr>
      </w:pPr>
    </w:p>
    <w:p w:rsidR="0075133F" w:rsidRDefault="0075133F" w:rsidP="0075133F">
      <w:pPr>
        <w:suppressLineNumbers/>
        <w:ind w:firstLine="0"/>
        <w:rPr>
          <w:sz w:val="28"/>
        </w:rPr>
      </w:pPr>
    </w:p>
    <w:p w:rsidR="0075133F" w:rsidRDefault="0075133F" w:rsidP="0075133F">
      <w:pPr>
        <w:pStyle w:val="a7"/>
        <w:ind w:left="0" w:firstLine="0"/>
        <w:jc w:val="left"/>
        <w:rPr>
          <w:b w:val="0"/>
        </w:rPr>
      </w:pPr>
      <w:bookmarkStart w:id="1" w:name="Pdp"/>
      <w:r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75133F" w:rsidRDefault="0075133F" w:rsidP="0075133F">
      <w:pPr>
        <w:pStyle w:val="a7"/>
        <w:ind w:left="0" w:firstLine="0"/>
        <w:jc w:val="left"/>
        <w:rPr>
          <w:b w:val="0"/>
        </w:rPr>
      </w:pPr>
    </w:p>
    <w:p w:rsidR="0075133F" w:rsidRDefault="0075133F" w:rsidP="0075133F">
      <w:pPr>
        <w:pStyle w:val="a7"/>
        <w:ind w:left="0" w:firstLine="0"/>
        <w:jc w:val="left"/>
        <w:rPr>
          <w:b w:val="0"/>
        </w:rPr>
      </w:pPr>
    </w:p>
    <w:p w:rsidR="0075133F" w:rsidRDefault="0075133F" w:rsidP="0075133F">
      <w:pPr>
        <w:pStyle w:val="1"/>
        <w:rPr>
          <w:rFonts w:eastAsiaTheme="minorEastAsia"/>
        </w:rPr>
      </w:pPr>
    </w:p>
    <w:p w:rsidR="0075133F" w:rsidRDefault="0075133F" w:rsidP="0075133F">
      <w:pPr>
        <w:pStyle w:val="1"/>
        <w:rPr>
          <w:rFonts w:eastAsiaTheme="minorEastAsia"/>
        </w:rPr>
      </w:pPr>
    </w:p>
    <w:p w:rsidR="0075133F" w:rsidRDefault="0075133F" w:rsidP="0075133F">
      <w:pPr>
        <w:pStyle w:val="1"/>
        <w:rPr>
          <w:rFonts w:eastAsiaTheme="minorEastAsia"/>
        </w:rPr>
      </w:pPr>
    </w:p>
    <w:p w:rsidR="0075133F" w:rsidRDefault="0075133F" w:rsidP="0075133F">
      <w:pPr>
        <w:pStyle w:val="1"/>
        <w:rPr>
          <w:rFonts w:eastAsiaTheme="minorEastAsia"/>
        </w:rPr>
      </w:pPr>
    </w:p>
    <w:p w:rsidR="0075133F" w:rsidRDefault="0075133F" w:rsidP="0075133F"/>
    <w:p w:rsidR="0075133F" w:rsidRDefault="0075133F" w:rsidP="0075133F"/>
    <w:p w:rsidR="0075133F" w:rsidRDefault="0075133F" w:rsidP="0075133F"/>
    <w:p w:rsidR="0075133F" w:rsidRDefault="0075133F" w:rsidP="0075133F"/>
    <w:p w:rsidR="0075133F" w:rsidRDefault="0075133F" w:rsidP="0075133F"/>
    <w:p w:rsidR="0075133F" w:rsidRDefault="0075133F" w:rsidP="0075133F"/>
    <w:p w:rsidR="0075133F" w:rsidRDefault="0075133F" w:rsidP="0075133F"/>
    <w:p w:rsidR="0075133F" w:rsidRDefault="0075133F" w:rsidP="00751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33F" w:rsidRDefault="0075133F" w:rsidP="0075133F">
      <w:pPr>
        <w:widowControl/>
        <w:autoSpaceDE/>
        <w:autoSpaceDN/>
        <w:adjustRightInd/>
        <w:ind w:firstLine="0"/>
        <w:jc w:val="left"/>
        <w:sectPr w:rsidR="0075133F">
          <w:pgSz w:w="11905" w:h="16837"/>
          <w:pgMar w:top="567" w:right="567" w:bottom="567" w:left="1701" w:header="720" w:footer="720" w:gutter="0"/>
          <w:cols w:space="720"/>
        </w:sectPr>
      </w:pPr>
    </w:p>
    <w:p w:rsidR="0075133F" w:rsidRDefault="0075133F" w:rsidP="0075133F">
      <w:pPr>
        <w:ind w:firstLine="698"/>
        <w:jc w:val="right"/>
      </w:pPr>
      <w:r>
        <w:rPr>
          <w:rStyle w:val="ab"/>
          <w:b w:val="0"/>
        </w:rPr>
        <w:lastRenderedPageBreak/>
        <w:t>Приложение 1</w:t>
      </w:r>
      <w:r>
        <w:rPr>
          <w:rStyle w:val="ab"/>
          <w:b w:val="0"/>
        </w:rPr>
        <w:br/>
        <w:t>к муниципальной</w:t>
      </w:r>
      <w:r w:rsidRPr="00A935A7">
        <w:rPr>
          <w:rStyle w:val="ab"/>
          <w:b w:val="0"/>
          <w:color w:val="auto"/>
        </w:rPr>
        <w:t xml:space="preserve"> </w:t>
      </w:r>
      <w:hyperlink r:id="rId8" w:anchor="sub_400" w:history="1">
        <w:r w:rsidRPr="00A935A7">
          <w:rPr>
            <w:rStyle w:val="ac"/>
            <w:color w:val="auto"/>
          </w:rPr>
          <w:t>программе</w:t>
        </w:r>
      </w:hyperlink>
      <w:r>
        <w:rPr>
          <w:rStyle w:val="ab"/>
          <w:b w:val="0"/>
          <w:color w:val="auto"/>
        </w:rPr>
        <w:br/>
      </w:r>
      <w:r>
        <w:rPr>
          <w:rStyle w:val="ab"/>
          <w:b w:val="0"/>
        </w:rPr>
        <w:t>"Поддержка социально ориентированных</w:t>
      </w:r>
      <w:r>
        <w:rPr>
          <w:rStyle w:val="ab"/>
          <w:b w:val="0"/>
        </w:rPr>
        <w:br/>
        <w:t>некоммерческих организаций</w:t>
      </w:r>
      <w:r>
        <w:t xml:space="preserve"> Озерского городского округа» </w:t>
      </w:r>
    </w:p>
    <w:p w:rsidR="0075133F" w:rsidRDefault="0075133F" w:rsidP="0075133F">
      <w:pPr>
        <w:ind w:firstLine="698"/>
        <w:jc w:val="right"/>
      </w:pPr>
      <w:r>
        <w:t>на 2019 год и на плановый период 2020 и 2021 годов</w:t>
      </w:r>
    </w:p>
    <w:p w:rsidR="0075133F" w:rsidRDefault="0075133F" w:rsidP="0075133F">
      <w:pPr>
        <w:ind w:firstLine="698"/>
        <w:jc w:val="right"/>
      </w:pPr>
    </w:p>
    <w:p w:rsidR="0075133F" w:rsidRDefault="0075133F" w:rsidP="0075133F"/>
    <w:p w:rsidR="0075133F" w:rsidRDefault="0075133F" w:rsidP="0075133F">
      <w:pPr>
        <w:ind w:firstLine="698"/>
        <w:jc w:val="center"/>
        <w:rPr>
          <w:b/>
        </w:rPr>
      </w:pPr>
      <w:r>
        <w:rPr>
          <w:b/>
        </w:rPr>
        <w:t xml:space="preserve">Система мероприятий муниципальной программы </w:t>
      </w:r>
      <w:r>
        <w:rPr>
          <w:rStyle w:val="ab"/>
        </w:rPr>
        <w:t>"Поддержка социально ориентированных</w:t>
      </w:r>
      <w:r>
        <w:rPr>
          <w:rStyle w:val="ab"/>
        </w:rPr>
        <w:br/>
        <w:t>некоммерческих организаций</w:t>
      </w:r>
      <w:r>
        <w:rPr>
          <w:b/>
        </w:rPr>
        <w:t xml:space="preserve"> Озерского городского округа»</w:t>
      </w:r>
    </w:p>
    <w:p w:rsidR="0075133F" w:rsidRDefault="0075133F" w:rsidP="0075133F">
      <w:pPr>
        <w:pStyle w:val="1"/>
        <w:spacing w:before="0" w:after="0"/>
      </w:pPr>
      <w:r>
        <w:t>на 2019 год и на плановый период 2020 и 2021 годов</w:t>
      </w:r>
    </w:p>
    <w:tbl>
      <w:tblPr>
        <w:tblW w:w="160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252"/>
        <w:gridCol w:w="1085"/>
        <w:gridCol w:w="1606"/>
        <w:gridCol w:w="1481"/>
        <w:gridCol w:w="1417"/>
        <w:gridCol w:w="1544"/>
        <w:gridCol w:w="955"/>
        <w:gridCol w:w="990"/>
        <w:gridCol w:w="954"/>
        <w:gridCol w:w="1179"/>
      </w:tblGrid>
      <w:tr w:rsidR="0075133F" w:rsidTr="0075133F">
        <w:trPr>
          <w:trHeight w:val="136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мероприятия</w:t>
            </w:r>
          </w:p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7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 расходов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</w:tr>
      <w:tr w:rsidR="0075133F" w:rsidTr="0075133F">
        <w:trPr>
          <w:trHeight w:val="136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33F" w:rsidRDefault="00751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5133F" w:rsidTr="0075133F">
        <w:trPr>
          <w:trHeight w:val="13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75133F" w:rsidTr="0075133F">
        <w:trPr>
          <w:trHeight w:val="13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93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935A7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8A003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D8059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93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935A7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D805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</w:t>
            </w:r>
            <w:r w:rsidR="008A0030"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УСЗН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</w:tc>
      </w:tr>
      <w:tr w:rsidR="0075133F" w:rsidTr="0075133F">
        <w:trPr>
          <w:trHeight w:val="13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33F" w:rsidRDefault="0075133F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в том числе: </w:t>
            </w:r>
          </w:p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righ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2019</w:t>
            </w:r>
          </w:p>
          <w:p w:rsidR="0075133F" w:rsidRDefault="0075133F">
            <w:pPr>
              <w:ind w:right="-108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8A003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</w:t>
            </w:r>
            <w:r w:rsidR="00D8059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93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935A7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D805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</w:t>
            </w:r>
            <w:r w:rsidR="008A0030"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8A003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  <w:r w:rsidR="00D8059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93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935A7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00,000</w:t>
            </w:r>
          </w:p>
          <w:p w:rsidR="0075133F" w:rsidRDefault="0075133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5133F" w:rsidRDefault="00D805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</w:t>
            </w:r>
            <w:r w:rsidR="008A0030">
              <w:rPr>
                <w:sz w:val="22"/>
                <w:szCs w:val="22"/>
                <w:lang w:eastAsia="en-US"/>
              </w:rPr>
              <w:t>63,8</w:t>
            </w:r>
            <w:r w:rsidR="0075133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3F" w:rsidRDefault="0075133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5133F" w:rsidRDefault="0075133F" w:rsidP="0075133F">
      <w:pPr>
        <w:ind w:firstLine="0"/>
        <w:rPr>
          <w:rStyle w:val="ab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5058"/>
        <w:gridCol w:w="5058"/>
        <w:gridCol w:w="5760"/>
      </w:tblGrid>
      <w:tr w:rsidR="0075133F" w:rsidTr="0075133F">
        <w:trPr>
          <w:trHeight w:val="1602"/>
        </w:trPr>
        <w:tc>
          <w:tcPr>
            <w:tcW w:w="5058" w:type="dxa"/>
          </w:tcPr>
          <w:p w:rsidR="0075133F" w:rsidRDefault="0075133F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75133F" w:rsidRDefault="0075133F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УСЗН                                                                             </w:t>
            </w:r>
          </w:p>
        </w:tc>
        <w:tc>
          <w:tcPr>
            <w:tcW w:w="5058" w:type="dxa"/>
          </w:tcPr>
          <w:p w:rsidR="0075133F" w:rsidRDefault="0075133F">
            <w:pPr>
              <w:pStyle w:val="a7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Л.В.Солодовникова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75133F" w:rsidRDefault="0075133F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</w:t>
            </w:r>
          </w:p>
        </w:tc>
      </w:tr>
    </w:tbl>
    <w:p w:rsidR="0075133F" w:rsidRDefault="0075133F" w:rsidP="0075133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  <w:sectPr w:rsidR="0075133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75133F" w:rsidRDefault="0075133F" w:rsidP="0075133F">
      <w:pPr>
        <w:pStyle w:val="a7"/>
        <w:ind w:left="0" w:firstLine="0"/>
        <w:rPr>
          <w:b w:val="0"/>
          <w:sz w:val="24"/>
          <w:szCs w:val="24"/>
        </w:rPr>
      </w:pPr>
    </w:p>
    <w:p w:rsidR="0075133F" w:rsidRDefault="0075133F" w:rsidP="0075133F">
      <w:pPr>
        <w:ind w:firstLine="698"/>
        <w:jc w:val="center"/>
        <w:rPr>
          <w:rStyle w:val="ab"/>
        </w:rPr>
      </w:pPr>
      <w:bookmarkStart w:id="2" w:name="_GoBack"/>
      <w:bookmarkEnd w:id="2"/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>
      <w:pPr>
        <w:ind w:firstLine="698"/>
        <w:jc w:val="right"/>
        <w:rPr>
          <w:rStyle w:val="ab"/>
        </w:rPr>
      </w:pPr>
    </w:p>
    <w:p w:rsidR="0075133F" w:rsidRDefault="0075133F" w:rsidP="0075133F"/>
    <w:p w:rsidR="0075133F" w:rsidRDefault="0075133F" w:rsidP="0075133F"/>
    <w:p w:rsidR="00DE5A0C" w:rsidRDefault="00DE5A0C"/>
    <w:sectPr w:rsidR="00DE5A0C" w:rsidSect="005216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C1E"/>
    <w:multiLevelType w:val="multilevel"/>
    <w:tmpl w:val="BEB4A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0EFD3BCD"/>
    <w:multiLevelType w:val="hybridMultilevel"/>
    <w:tmpl w:val="0A604254"/>
    <w:lvl w:ilvl="0" w:tplc="F1FAC5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0B8"/>
    <w:multiLevelType w:val="hybridMultilevel"/>
    <w:tmpl w:val="838CF53C"/>
    <w:lvl w:ilvl="0" w:tplc="47B0952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7892"/>
    <w:multiLevelType w:val="hybridMultilevel"/>
    <w:tmpl w:val="C890D810"/>
    <w:lvl w:ilvl="0" w:tplc="569AE7D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337D"/>
    <w:multiLevelType w:val="hybridMultilevel"/>
    <w:tmpl w:val="F78A24C2"/>
    <w:lvl w:ilvl="0" w:tplc="4D88B5B2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36CBF"/>
    <w:multiLevelType w:val="hybridMultilevel"/>
    <w:tmpl w:val="ABDE1820"/>
    <w:lvl w:ilvl="0" w:tplc="7A022A00">
      <w:start w:val="201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FF6ACE"/>
    <w:multiLevelType w:val="hybridMultilevel"/>
    <w:tmpl w:val="01AEB4B4"/>
    <w:lvl w:ilvl="0" w:tplc="BBF42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1657A8"/>
    <w:multiLevelType w:val="hybridMultilevel"/>
    <w:tmpl w:val="AF8877F4"/>
    <w:lvl w:ilvl="0" w:tplc="7B1C8076">
      <w:start w:val="201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F"/>
    <w:rsid w:val="00093069"/>
    <w:rsid w:val="004B6CD4"/>
    <w:rsid w:val="005216DB"/>
    <w:rsid w:val="0058226D"/>
    <w:rsid w:val="006A1662"/>
    <w:rsid w:val="0075133F"/>
    <w:rsid w:val="0079644E"/>
    <w:rsid w:val="008A0030"/>
    <w:rsid w:val="00941D1A"/>
    <w:rsid w:val="00A935A7"/>
    <w:rsid w:val="00BD5D6D"/>
    <w:rsid w:val="00D80593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4583-004D-45CD-B74A-7E7DCF4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33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33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33F"/>
    <w:rPr>
      <w:color w:val="0000FF"/>
      <w:u w:val="single"/>
    </w:rPr>
  </w:style>
  <w:style w:type="paragraph" w:styleId="a4">
    <w:name w:val="Normal (Web)"/>
    <w:basedOn w:val="a"/>
    <w:semiHidden/>
    <w:unhideWhenUsed/>
    <w:rsid w:val="007513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"/>
    <w:link w:val="a6"/>
    <w:qFormat/>
    <w:rsid w:val="007513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75133F"/>
    <w:rPr>
      <w:rFonts w:eastAsia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5133F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5133F"/>
    <w:rPr>
      <w:rFonts w:eastAsia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5133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semiHidden/>
    <w:rsid w:val="0075133F"/>
    <w:pPr>
      <w:ind w:firstLine="0"/>
    </w:pPr>
  </w:style>
  <w:style w:type="character" w:customStyle="1" w:styleId="ab">
    <w:name w:val="Цветовое выделение"/>
    <w:uiPriority w:val="99"/>
    <w:rsid w:val="0075133F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75133F"/>
    <w:rPr>
      <w:b w:val="0"/>
      <w:bCs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8A003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00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7349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9</cp:revision>
  <cp:lastPrinted>2021-08-26T11:38:00Z</cp:lastPrinted>
  <dcterms:created xsi:type="dcterms:W3CDTF">2020-09-04T10:13:00Z</dcterms:created>
  <dcterms:modified xsi:type="dcterms:W3CDTF">2022-01-10T07:20:00Z</dcterms:modified>
</cp:coreProperties>
</file>